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12" w:rsidRPr="004B2818" w:rsidRDefault="007E3D12" w:rsidP="007E3D12">
      <w:pPr>
        <w:spacing w:after="100" w:afterAutospacing="1"/>
        <w:rPr>
          <w:rFonts w:eastAsia="黑体"/>
          <w:bCs/>
          <w:sz w:val="18"/>
          <w:szCs w:val="18"/>
        </w:rPr>
      </w:pPr>
      <w:r w:rsidRPr="004B2818">
        <w:rPr>
          <w:rFonts w:eastAsia="黑体"/>
          <w:bCs/>
          <w:sz w:val="18"/>
          <w:szCs w:val="18"/>
        </w:rPr>
        <w:t>文献分类码：</w:t>
      </w:r>
      <w:r w:rsidR="00681262">
        <w:rPr>
          <w:rFonts w:eastAsia="黑体"/>
          <w:bCs/>
          <w:sz w:val="18"/>
          <w:szCs w:val="18"/>
        </w:rPr>
        <w:t>R</w:t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</w:r>
      <w:r w:rsidR="00681262">
        <w:rPr>
          <w:rFonts w:eastAsia="黑体"/>
          <w:bCs/>
          <w:sz w:val="18"/>
          <w:szCs w:val="18"/>
        </w:rPr>
        <w:tab/>
        <w:t xml:space="preserve">     </w:t>
      </w:r>
      <w:r w:rsidRPr="004B2818">
        <w:rPr>
          <w:rFonts w:eastAsia="黑体"/>
          <w:bCs/>
          <w:sz w:val="18"/>
          <w:szCs w:val="18"/>
        </w:rPr>
        <w:t>版号：</w:t>
      </w:r>
      <w:r w:rsidR="00BE61B7">
        <w:rPr>
          <w:rFonts w:eastAsia="黑体"/>
          <w:bCs/>
          <w:sz w:val="18"/>
          <w:szCs w:val="18"/>
        </w:rPr>
        <w:t>XX</w:t>
      </w:r>
      <w:r w:rsidRPr="004B2818">
        <w:rPr>
          <w:rFonts w:eastAsia="黑体"/>
          <w:bCs/>
          <w:sz w:val="18"/>
          <w:szCs w:val="18"/>
        </w:rPr>
        <w:t>；卷号：</w:t>
      </w:r>
      <w:r w:rsidR="00681262">
        <w:rPr>
          <w:rFonts w:eastAsia="黑体"/>
          <w:bCs/>
          <w:sz w:val="18"/>
          <w:szCs w:val="18"/>
        </w:rPr>
        <w:t>X</w:t>
      </w:r>
      <w:r w:rsidRPr="004B2818">
        <w:rPr>
          <w:rFonts w:eastAsia="黑体"/>
          <w:bCs/>
          <w:sz w:val="18"/>
          <w:szCs w:val="18"/>
        </w:rPr>
        <w:t>；索引：</w:t>
      </w:r>
      <w:r w:rsidR="00681262">
        <w:rPr>
          <w:rFonts w:eastAsia="黑体"/>
          <w:bCs/>
          <w:sz w:val="18"/>
          <w:szCs w:val="18"/>
        </w:rPr>
        <w:t>X</w:t>
      </w:r>
      <w:r w:rsidRPr="004B2818">
        <w:rPr>
          <w:rFonts w:eastAsia="黑体"/>
          <w:bCs/>
          <w:sz w:val="18"/>
          <w:szCs w:val="18"/>
        </w:rPr>
        <w:t>；年份：</w:t>
      </w:r>
      <w:r w:rsidR="00681262">
        <w:rPr>
          <w:rFonts w:eastAsia="黑体"/>
          <w:bCs/>
          <w:sz w:val="18"/>
          <w:szCs w:val="18"/>
        </w:rPr>
        <w:t>xxxx</w:t>
      </w:r>
    </w:p>
    <w:p w:rsidR="007E3D12" w:rsidRPr="004B2818" w:rsidRDefault="007E3D12" w:rsidP="007E3D12">
      <w:pPr>
        <w:jc w:val="center"/>
        <w:rPr>
          <w:rFonts w:eastAsia="黑体"/>
          <w:b/>
          <w:sz w:val="24"/>
        </w:rPr>
      </w:pPr>
      <w:r w:rsidRPr="004B2818">
        <w:rPr>
          <w:rFonts w:eastAsia="黑体"/>
          <w:b/>
          <w:sz w:val="32"/>
          <w:szCs w:val="32"/>
        </w:rPr>
        <w:t>电子游戏科学与技术</w:t>
      </w:r>
      <w:r>
        <w:rPr>
          <w:rFonts w:eastAsia="黑体"/>
          <w:b/>
          <w:sz w:val="32"/>
          <w:szCs w:val="32"/>
        </w:rPr>
        <w:t>论文模板</w:t>
      </w:r>
      <w:r>
        <w:rPr>
          <w:rFonts w:eastAsia="黑体" w:hint="eastAsia"/>
          <w:b/>
          <w:sz w:val="32"/>
          <w:szCs w:val="32"/>
        </w:rPr>
        <w:t xml:space="preserve"> (Microsoft</w:t>
      </w:r>
      <w:r>
        <w:rPr>
          <w:rFonts w:eastAsia="黑体"/>
          <w:b/>
          <w:sz w:val="32"/>
          <w:szCs w:val="32"/>
        </w:rPr>
        <w:t xml:space="preserve"> Word</w:t>
      </w:r>
      <w:r>
        <w:rPr>
          <w:rFonts w:eastAsia="黑体" w:hint="eastAsia"/>
          <w:b/>
          <w:sz w:val="32"/>
          <w:szCs w:val="32"/>
        </w:rPr>
        <w:t>)</w:t>
      </w:r>
    </w:p>
    <w:p w:rsidR="007E3D12" w:rsidRPr="004B2818" w:rsidRDefault="007E3D12" w:rsidP="007E3D12">
      <w:pPr>
        <w:jc w:val="center"/>
        <w:rPr>
          <w:rFonts w:eastAsia="黑体"/>
          <w:b/>
          <w:i/>
          <w:iCs/>
          <w:sz w:val="24"/>
        </w:rPr>
      </w:pPr>
      <w:r>
        <w:rPr>
          <w:rFonts w:eastAsia="黑体"/>
          <w:b/>
          <w:i/>
          <w:iCs/>
          <w:sz w:val="22"/>
          <w:szCs w:val="22"/>
        </w:rPr>
        <w:t xml:space="preserve">Paper Template of </w:t>
      </w:r>
      <w:r w:rsidRPr="004B2818">
        <w:rPr>
          <w:rFonts w:eastAsia="黑体"/>
          <w:b/>
          <w:i/>
          <w:iCs/>
          <w:sz w:val="22"/>
          <w:szCs w:val="22"/>
        </w:rPr>
        <w:t xml:space="preserve">Journal of Electronic Gaming Sci &amp; Tech </w:t>
      </w:r>
      <w:r w:rsidRPr="004B2818">
        <w:rPr>
          <w:rFonts w:eastAsia="黑体"/>
          <w:b/>
          <w:sz w:val="22"/>
          <w:szCs w:val="22"/>
        </w:rPr>
        <w:t>(</w:t>
      </w:r>
      <w:r>
        <w:rPr>
          <w:rFonts w:eastAsia="黑体"/>
          <w:b/>
          <w:i/>
          <w:iCs/>
          <w:sz w:val="22"/>
          <w:szCs w:val="22"/>
        </w:rPr>
        <w:t xml:space="preserve">MS Word </w:t>
      </w:r>
      <w:r w:rsidRPr="004B2818">
        <w:rPr>
          <w:rFonts w:eastAsia="黑体"/>
          <w:b/>
          <w:i/>
          <w:iCs/>
          <w:sz w:val="22"/>
          <w:szCs w:val="22"/>
        </w:rPr>
        <w:t>Version</w:t>
      </w:r>
      <w:r w:rsidRPr="004B2818">
        <w:rPr>
          <w:rFonts w:eastAsia="黑体"/>
          <w:b/>
          <w:sz w:val="22"/>
          <w:szCs w:val="22"/>
        </w:rPr>
        <w:t>)</w:t>
      </w:r>
    </w:p>
    <w:p w:rsidR="007E3D12" w:rsidRDefault="007E3D12" w:rsidP="007E3D12">
      <w:pPr>
        <w:spacing w:beforeLines="100" w:before="312"/>
        <w:jc w:val="center"/>
        <w:rPr>
          <w:bCs/>
          <w:szCs w:val="21"/>
        </w:rPr>
      </w:pPr>
      <w:r>
        <w:rPr>
          <w:bCs/>
          <w:szCs w:val="21"/>
        </w:rPr>
        <w:t>doro</w:t>
      </w:r>
      <w:r>
        <w:rPr>
          <w:bCs/>
          <w:szCs w:val="21"/>
          <w:vertAlign w:val="superscript"/>
        </w:rPr>
        <w:t>1</w:t>
      </w:r>
      <w:r w:rsidRPr="004B2818">
        <w:rPr>
          <w:bCs/>
          <w:szCs w:val="21"/>
        </w:rPr>
        <w:t>*</w:t>
      </w:r>
    </w:p>
    <w:p w:rsidR="007E3D12" w:rsidRPr="004B2818" w:rsidRDefault="007E3D12" w:rsidP="007E3D12">
      <w:pPr>
        <w:jc w:val="center"/>
        <w:rPr>
          <w:bCs/>
          <w:szCs w:val="21"/>
        </w:rPr>
      </w:pPr>
      <w:bookmarkStart w:id="0" w:name="_GoBack"/>
      <w:bookmarkEnd w:id="0"/>
      <w:r>
        <w:rPr>
          <w:bCs/>
          <w:szCs w:val="21"/>
        </w:rPr>
        <w:t>1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 xml:space="preserve"> </w:t>
      </w:r>
      <w:r>
        <w:rPr>
          <w:bCs/>
          <w:szCs w:val="21"/>
        </w:rPr>
        <w:t>编辑委员会</w:t>
      </w:r>
      <w:r w:rsidR="00EE262A">
        <w:rPr>
          <w:rFonts w:hint="eastAsia"/>
          <w:bCs/>
          <w:szCs w:val="21"/>
        </w:rPr>
        <w:t>,</w:t>
      </w:r>
      <w:r w:rsidR="00EE262A">
        <w:rPr>
          <w:bCs/>
          <w:szCs w:val="21"/>
        </w:rPr>
        <w:t xml:space="preserve"> submission.joest.cn@outlook.com</w:t>
      </w:r>
    </w:p>
    <w:p w:rsidR="007E3D12" w:rsidRPr="004B2818" w:rsidRDefault="007E3D12" w:rsidP="007E3D12">
      <w:pPr>
        <w:spacing w:beforeLines="100" w:before="312"/>
        <w:rPr>
          <w:bCs/>
          <w:szCs w:val="21"/>
        </w:rPr>
      </w:pPr>
      <w:r w:rsidRPr="004B2818">
        <w:rPr>
          <w:bCs/>
          <w:szCs w:val="21"/>
        </w:rPr>
        <w:t>*: Corresponding Author</w:t>
      </w:r>
    </w:p>
    <w:p w:rsidR="007E3D12" w:rsidRPr="004B2818" w:rsidRDefault="007E3D12" w:rsidP="007E3D12">
      <w:pPr>
        <w:tabs>
          <w:tab w:val="left" w:pos="6536"/>
        </w:tabs>
        <w:spacing w:beforeLines="100" w:before="312"/>
        <w:jc w:val="left"/>
        <w:rPr>
          <w:rFonts w:eastAsia="黑体"/>
          <w:szCs w:val="21"/>
        </w:rPr>
      </w:pPr>
      <w:r w:rsidRPr="004B2818">
        <w:rPr>
          <w:rFonts w:eastAsia="黑体"/>
          <w:b/>
          <w:szCs w:val="21"/>
        </w:rPr>
        <w:t>摘要：</w:t>
      </w:r>
      <w:r w:rsidRPr="004B2818">
        <w:rPr>
          <w:rFonts w:eastAsia="黑体"/>
          <w:szCs w:val="21"/>
        </w:rPr>
        <w:t>本文档是《电子游戏科学与技术》期刊</w:t>
      </w:r>
      <w:r>
        <w:rPr>
          <w:rFonts w:eastAsia="黑体"/>
          <w:szCs w:val="21"/>
        </w:rPr>
        <w:t>的论文格式模板（</w:t>
      </w:r>
      <w:r>
        <w:rPr>
          <w:rFonts w:eastAsia="黑体" w:hint="eastAsia"/>
          <w:szCs w:val="21"/>
        </w:rPr>
        <w:t>Microsoft</w:t>
      </w:r>
      <w:r>
        <w:rPr>
          <w:rFonts w:eastAsia="黑体"/>
          <w:szCs w:val="21"/>
        </w:rPr>
        <w:t xml:space="preserve"> Word</w:t>
      </w:r>
      <w:r>
        <w:rPr>
          <w:rFonts w:eastAsia="黑体"/>
          <w:szCs w:val="21"/>
        </w:rPr>
        <w:t>），请各位作者按照此模板进行论文撰写与排版。</w:t>
      </w:r>
      <w:r w:rsidR="00EE262A">
        <w:rPr>
          <w:rFonts w:eastAsia="黑体"/>
          <w:szCs w:val="21"/>
        </w:rPr>
        <w:t>模板兼容</w:t>
      </w:r>
      <w:r w:rsidR="00EE262A">
        <w:rPr>
          <w:rFonts w:eastAsia="黑体" w:hint="eastAsia"/>
          <w:szCs w:val="21"/>
        </w:rPr>
        <w:t>Microsoft</w:t>
      </w:r>
      <w:r w:rsidR="00EE262A">
        <w:rPr>
          <w:rFonts w:eastAsia="黑体"/>
          <w:szCs w:val="21"/>
        </w:rPr>
        <w:t xml:space="preserve"> Word</w:t>
      </w:r>
      <w:r w:rsidR="00EE262A">
        <w:rPr>
          <w:rFonts w:eastAsia="黑体"/>
          <w:szCs w:val="21"/>
        </w:rPr>
        <w:t>，</w:t>
      </w:r>
      <w:r w:rsidR="00EE262A">
        <w:rPr>
          <w:rFonts w:eastAsia="黑体" w:hint="eastAsia"/>
          <w:szCs w:val="21"/>
        </w:rPr>
        <w:t>W</w:t>
      </w:r>
      <w:r w:rsidR="00EE262A">
        <w:rPr>
          <w:rFonts w:eastAsia="黑体"/>
          <w:szCs w:val="21"/>
        </w:rPr>
        <w:t>PS Office</w:t>
      </w:r>
      <w:r w:rsidR="00EE262A">
        <w:rPr>
          <w:rFonts w:eastAsia="黑体"/>
          <w:szCs w:val="21"/>
        </w:rPr>
        <w:t>和</w:t>
      </w:r>
      <w:r w:rsidR="00EE262A">
        <w:rPr>
          <w:rFonts w:eastAsia="黑体" w:hint="eastAsia"/>
          <w:szCs w:val="21"/>
        </w:rPr>
        <w:t>Libre</w:t>
      </w:r>
      <w:r w:rsidR="00EE262A">
        <w:rPr>
          <w:rFonts w:eastAsia="黑体"/>
          <w:szCs w:val="21"/>
        </w:rPr>
        <w:t xml:space="preserve"> Office</w:t>
      </w:r>
      <w:r w:rsidR="00EE262A">
        <w:rPr>
          <w:rFonts w:eastAsia="黑体"/>
          <w:szCs w:val="21"/>
        </w:rPr>
        <w:t>等办公软件，本文档自发布之日起正式成为本期刊的论文模板之一</w:t>
      </w:r>
      <w:r w:rsidR="00EE262A">
        <w:rPr>
          <w:rFonts w:eastAsia="黑体" w:hint="eastAsia"/>
          <w:szCs w:val="21"/>
        </w:rPr>
        <w:t>。</w:t>
      </w:r>
    </w:p>
    <w:p w:rsidR="007E3D12" w:rsidRPr="004B2818" w:rsidRDefault="007E3D12" w:rsidP="007E3D12">
      <w:pPr>
        <w:rPr>
          <w:rFonts w:eastAsia="黑体"/>
          <w:szCs w:val="21"/>
        </w:rPr>
      </w:pPr>
      <w:r w:rsidRPr="004B2818">
        <w:rPr>
          <w:rFonts w:eastAsia="黑体"/>
          <w:b/>
          <w:szCs w:val="21"/>
        </w:rPr>
        <w:t>关键词：</w:t>
      </w:r>
      <w:r w:rsidRPr="004B2818">
        <w:rPr>
          <w:rFonts w:eastAsia="黑体"/>
          <w:bCs/>
          <w:szCs w:val="21"/>
        </w:rPr>
        <w:t>电子游戏科学与技术；</w:t>
      </w:r>
      <w:r>
        <w:rPr>
          <w:rFonts w:eastAsia="黑体"/>
          <w:bCs/>
          <w:szCs w:val="21"/>
        </w:rPr>
        <w:t>论文格式</w:t>
      </w:r>
      <w:r w:rsidR="00EE262A">
        <w:rPr>
          <w:rFonts w:eastAsia="黑体"/>
          <w:bCs/>
          <w:szCs w:val="21"/>
        </w:rPr>
        <w:t>；</w:t>
      </w:r>
      <w:r>
        <w:rPr>
          <w:rFonts w:eastAsia="黑体"/>
          <w:bCs/>
          <w:szCs w:val="21"/>
        </w:rPr>
        <w:t>论文模板</w:t>
      </w:r>
    </w:p>
    <w:p w:rsidR="007E3D12" w:rsidRPr="007E3D12" w:rsidRDefault="007E3D12" w:rsidP="007E3D12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 w:rsidRPr="007E3D12">
        <w:rPr>
          <w:rFonts w:eastAsia="黑体"/>
          <w:b/>
          <w:sz w:val="28"/>
          <w:szCs w:val="28"/>
        </w:rPr>
        <w:t>一、</w:t>
      </w:r>
      <w:r w:rsidR="00EE262A">
        <w:rPr>
          <w:rFonts w:eastAsia="黑体"/>
          <w:b/>
          <w:sz w:val="28"/>
          <w:szCs w:val="28"/>
        </w:rPr>
        <w:t>关于</w:t>
      </w:r>
      <w:r>
        <w:rPr>
          <w:rFonts w:eastAsia="黑体"/>
          <w:b/>
          <w:sz w:val="28"/>
          <w:szCs w:val="28"/>
        </w:rPr>
        <w:t>题目</w:t>
      </w:r>
      <w:r w:rsidR="00EE262A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作者</w:t>
      </w:r>
      <w:r w:rsidR="00EE262A">
        <w:rPr>
          <w:rFonts w:eastAsia="黑体"/>
          <w:b/>
          <w:sz w:val="28"/>
          <w:szCs w:val="28"/>
        </w:rPr>
        <w:t>、联系方式、作者单位的</w:t>
      </w:r>
      <w:r>
        <w:rPr>
          <w:rFonts w:eastAsia="黑体"/>
          <w:b/>
          <w:sz w:val="28"/>
          <w:szCs w:val="28"/>
        </w:rPr>
        <w:t>规范</w:t>
      </w:r>
    </w:p>
    <w:p w:rsidR="007E3D12" w:rsidRPr="007E3D12" w:rsidRDefault="007E3D12" w:rsidP="007E3D12">
      <w:pPr>
        <w:spacing w:beforeLines="100" w:before="312" w:afterLines="100" w:after="312"/>
        <w:rPr>
          <w:rFonts w:eastAsia="黑体"/>
          <w:b/>
          <w:bCs/>
          <w:sz w:val="24"/>
        </w:rPr>
      </w:pPr>
      <w:r w:rsidRPr="007E3D12">
        <w:rPr>
          <w:rFonts w:eastAsia="黑体" w:hint="eastAsia"/>
          <w:b/>
          <w:bCs/>
          <w:sz w:val="24"/>
        </w:rPr>
        <w:t>1</w:t>
      </w:r>
      <w:r w:rsidRPr="007E3D12">
        <w:rPr>
          <w:rFonts w:eastAsia="黑体"/>
          <w:b/>
          <w:bCs/>
          <w:sz w:val="24"/>
        </w:rPr>
        <w:t xml:space="preserve">.1. </w:t>
      </w:r>
      <w:r w:rsidRPr="007E3D12">
        <w:rPr>
          <w:rFonts w:eastAsia="黑体"/>
          <w:b/>
          <w:bCs/>
          <w:sz w:val="24"/>
        </w:rPr>
        <w:t>关于论文题目</w:t>
      </w:r>
    </w:p>
    <w:p w:rsidR="007E3D12" w:rsidRDefault="007E3D12" w:rsidP="007E3D12">
      <w:pPr>
        <w:spacing w:beforeLines="100" w:before="312" w:afterLines="100" w:after="312"/>
        <w:rPr>
          <w:rFonts w:eastAsia="黑体"/>
          <w:szCs w:val="21"/>
        </w:rPr>
      </w:pPr>
      <w:r>
        <w:rPr>
          <w:rFonts w:eastAsia="黑体"/>
          <w:szCs w:val="21"/>
        </w:rPr>
        <w:t>题目</w:t>
      </w:r>
      <w:r w:rsidR="00EE262A">
        <w:rPr>
          <w:rFonts w:eastAsia="黑体"/>
          <w:szCs w:val="21"/>
        </w:rPr>
        <w:t>的</w:t>
      </w:r>
      <w:r>
        <w:rPr>
          <w:rFonts w:eastAsia="黑体"/>
          <w:szCs w:val="21"/>
        </w:rPr>
        <w:t>字号为五号，字体为黑体</w:t>
      </w:r>
      <w:r>
        <w:rPr>
          <w:rFonts w:eastAsia="黑体" w:hint="eastAsia"/>
          <w:szCs w:val="21"/>
        </w:rPr>
        <w:t>/</w:t>
      </w:r>
      <w:r>
        <w:rPr>
          <w:rFonts w:eastAsia="黑体"/>
          <w:szCs w:val="21"/>
        </w:rPr>
        <w:t>宋体</w:t>
      </w:r>
      <w:r>
        <w:rPr>
          <w:rFonts w:eastAsia="黑体" w:hint="eastAsia"/>
          <w:szCs w:val="21"/>
        </w:rPr>
        <w:t>/</w:t>
      </w:r>
      <w:r>
        <w:rPr>
          <w:rFonts w:eastAsia="黑体"/>
          <w:szCs w:val="21"/>
        </w:rPr>
        <w:t>仿宋</w:t>
      </w:r>
      <w:r>
        <w:rPr>
          <w:rFonts w:eastAsia="黑体" w:hint="eastAsia"/>
          <w:szCs w:val="21"/>
        </w:rPr>
        <w:t>任选其一——编辑部成员们建议使用黑体。</w:t>
      </w:r>
      <w:r>
        <w:rPr>
          <w:rFonts w:eastAsia="黑体"/>
          <w:szCs w:val="21"/>
        </w:rPr>
        <w:t>您可以在题目上方插入您认为合适的海报，这张海报最好和您</w:t>
      </w:r>
      <w:r>
        <w:rPr>
          <w:rFonts w:eastAsia="黑体" w:hint="eastAsia"/>
          <w:szCs w:val="21"/>
        </w:rPr>
        <w:t>的论文强相关。</w:t>
      </w:r>
    </w:p>
    <w:p w:rsidR="00EE262A" w:rsidRPr="00EE262A" w:rsidRDefault="00EE262A" w:rsidP="007E3D12">
      <w:pPr>
        <w:spacing w:beforeLines="100" w:before="312" w:afterLines="100" w:after="312"/>
        <w:rPr>
          <w:rFonts w:eastAsia="黑体"/>
          <w:b/>
          <w:bCs/>
          <w:sz w:val="24"/>
        </w:rPr>
      </w:pPr>
      <w:r w:rsidRPr="00EE262A">
        <w:rPr>
          <w:rFonts w:eastAsia="黑体" w:hint="eastAsia"/>
          <w:b/>
          <w:bCs/>
          <w:sz w:val="24"/>
        </w:rPr>
        <w:t>1</w:t>
      </w:r>
      <w:r w:rsidRPr="00EE262A">
        <w:rPr>
          <w:rFonts w:eastAsia="黑体"/>
          <w:b/>
          <w:bCs/>
          <w:sz w:val="24"/>
        </w:rPr>
        <w:t xml:space="preserve">.2. </w:t>
      </w:r>
      <w:r w:rsidRPr="00EE262A">
        <w:rPr>
          <w:rFonts w:eastAsia="黑体"/>
          <w:b/>
          <w:bCs/>
          <w:sz w:val="24"/>
        </w:rPr>
        <w:t>关于作者</w:t>
      </w:r>
      <w:r>
        <w:rPr>
          <w:rFonts w:eastAsia="黑体"/>
          <w:b/>
          <w:bCs/>
          <w:sz w:val="24"/>
        </w:rPr>
        <w:t>、联系方式</w:t>
      </w:r>
      <w:r w:rsidRPr="00EE262A">
        <w:rPr>
          <w:rFonts w:eastAsia="黑体"/>
          <w:b/>
          <w:bCs/>
          <w:sz w:val="24"/>
        </w:rPr>
        <w:t>和单位</w:t>
      </w:r>
    </w:p>
    <w:p w:rsidR="007E3D12" w:rsidRDefault="007E3D12" w:rsidP="007E3D12">
      <w:pPr>
        <w:spacing w:beforeLines="100" w:before="312" w:afterLines="100" w:after="312"/>
        <w:rPr>
          <w:rFonts w:eastAsia="黑体"/>
          <w:szCs w:val="21"/>
        </w:rPr>
      </w:pPr>
      <w:r>
        <w:rPr>
          <w:rFonts w:eastAsia="黑体"/>
          <w:szCs w:val="21"/>
        </w:rPr>
        <w:t>您可以提供您的网名，或英文格式的姓名</w:t>
      </w:r>
      <w:r w:rsidR="00EE262A">
        <w:rPr>
          <w:rFonts w:eastAsia="黑体"/>
          <w:szCs w:val="21"/>
        </w:rPr>
        <w:t>（</w:t>
      </w:r>
      <w:r>
        <w:rPr>
          <w:rFonts w:eastAsia="黑体"/>
          <w:szCs w:val="21"/>
        </w:rPr>
        <w:t>例：张二狗</w:t>
      </w:r>
      <w:r>
        <w:rPr>
          <w:rFonts w:eastAsia="黑体"/>
          <w:szCs w:val="21"/>
        </w:rPr>
        <w:t>→Ergou Zhang</w:t>
      </w:r>
      <w:r w:rsidR="00EE262A">
        <w:rPr>
          <w:rFonts w:eastAsia="黑体"/>
          <w:szCs w:val="21"/>
        </w:rPr>
        <w:t>）</w:t>
      </w:r>
      <w:r>
        <w:rPr>
          <w:rFonts w:eastAsia="黑体"/>
          <w:szCs w:val="21"/>
        </w:rPr>
        <w:t>。本期刊不推荐您直接使用您的真名，以防信息泄露。</w:t>
      </w:r>
      <w:r w:rsidR="00EE262A">
        <w:rPr>
          <w:rFonts w:eastAsia="黑体"/>
          <w:szCs w:val="21"/>
        </w:rPr>
        <w:t>同样地，不建议您同时提供真实姓名和实际所在单位。</w:t>
      </w:r>
    </w:p>
    <w:p w:rsidR="00EE262A" w:rsidRDefault="00EE262A" w:rsidP="007E3D12">
      <w:pPr>
        <w:spacing w:beforeLines="100" w:before="312" w:afterLines="100" w:after="312"/>
        <w:rPr>
          <w:rFonts w:eastAsia="黑体"/>
          <w:szCs w:val="21"/>
        </w:rPr>
      </w:pPr>
      <w:r>
        <w:rPr>
          <w:rFonts w:eastAsia="黑体"/>
          <w:szCs w:val="21"/>
        </w:rPr>
        <w:t>您可以提供您的邮箱，</w:t>
      </w:r>
      <w:r>
        <w:rPr>
          <w:rFonts w:eastAsia="黑体"/>
          <w:szCs w:val="21"/>
        </w:rPr>
        <w:t>qq</w:t>
      </w:r>
      <w:r>
        <w:rPr>
          <w:rFonts w:eastAsia="黑体"/>
          <w:szCs w:val="21"/>
        </w:rPr>
        <w:t>号或者别的什么联系方式作为您的联系方式。通常放置在名称下一行（没有单位）或单位</w:t>
      </w:r>
      <w:r>
        <w:rPr>
          <w:rFonts w:eastAsia="黑体" w:hint="eastAsia"/>
          <w:szCs w:val="21"/>
        </w:rPr>
        <w:t>+</w:t>
      </w:r>
      <w:r>
        <w:rPr>
          <w:rFonts w:eastAsia="黑体" w:hint="eastAsia"/>
          <w:szCs w:val="21"/>
        </w:rPr>
        <w:t>逗号</w:t>
      </w:r>
      <w:r>
        <w:rPr>
          <w:rFonts w:eastAsia="黑体" w:hint="eastAsia"/>
          <w:szCs w:val="21"/>
        </w:rPr>
        <w:t>+</w:t>
      </w:r>
      <w:r>
        <w:rPr>
          <w:rFonts w:eastAsia="黑体"/>
          <w:szCs w:val="21"/>
        </w:rPr>
        <w:t>联系方式（有单位）</w:t>
      </w:r>
      <w:r>
        <w:rPr>
          <w:rFonts w:eastAsia="黑体" w:hint="eastAsia"/>
          <w:szCs w:val="21"/>
        </w:rPr>
        <w:t>。</w:t>
      </w:r>
    </w:p>
    <w:p w:rsidR="00EE262A" w:rsidRDefault="00EE262A" w:rsidP="007E3D12">
      <w:pPr>
        <w:spacing w:beforeLines="100" w:before="312" w:afterLines="100" w:after="312"/>
        <w:rPr>
          <w:rFonts w:eastAsia="黑体"/>
          <w:szCs w:val="21"/>
        </w:rPr>
      </w:pPr>
      <w:r>
        <w:rPr>
          <w:rFonts w:eastAsia="黑体"/>
          <w:szCs w:val="21"/>
        </w:rPr>
        <w:t>如果提供单位，则需要在作者名称右上角写上单位编号（例：</w:t>
      </w:r>
      <w:r>
        <w:rPr>
          <w:rFonts w:eastAsia="黑体"/>
          <w:szCs w:val="21"/>
        </w:rPr>
        <w:t>Ergou Zhang</w:t>
      </w:r>
      <w:r>
        <w:rPr>
          <w:rFonts w:eastAsia="黑体"/>
          <w:szCs w:val="21"/>
          <w:vertAlign w:val="superscript"/>
        </w:rPr>
        <w:t>1</w:t>
      </w:r>
      <w:r w:rsidRPr="00EE262A">
        <w:rPr>
          <w:rFonts w:eastAsia="黑体"/>
          <w:szCs w:val="21"/>
        </w:rPr>
        <w:t>）</w:t>
      </w:r>
      <w:r>
        <w:rPr>
          <w:rFonts w:eastAsia="黑体"/>
          <w:szCs w:val="21"/>
        </w:rPr>
        <w:t>。如果不提供单位，则不需要写。一篇论文应当有且仅有一个通讯作者，需要在通讯作者名称（例：</w:t>
      </w:r>
      <w:r>
        <w:rPr>
          <w:rFonts w:eastAsia="黑体" w:hint="eastAsia"/>
          <w:szCs w:val="21"/>
        </w:rPr>
        <w:t>Ergou</w:t>
      </w:r>
      <w:r>
        <w:rPr>
          <w:rFonts w:eastAsia="黑体"/>
          <w:szCs w:val="21"/>
        </w:rPr>
        <w:t xml:space="preserve"> Zhang*</w:t>
      </w:r>
      <w:r>
        <w:rPr>
          <w:rFonts w:eastAsia="黑体"/>
          <w:szCs w:val="21"/>
        </w:rPr>
        <w:t>）或单位编号后（例：</w:t>
      </w:r>
      <w:r>
        <w:rPr>
          <w:rFonts w:eastAsia="黑体" w:hint="eastAsia"/>
          <w:szCs w:val="21"/>
        </w:rPr>
        <w:t>Ergou</w:t>
      </w:r>
      <w:r>
        <w:rPr>
          <w:rFonts w:eastAsia="黑体"/>
          <w:szCs w:val="21"/>
        </w:rPr>
        <w:t xml:space="preserve"> Zhang</w:t>
      </w:r>
      <w:r>
        <w:rPr>
          <w:rFonts w:eastAsia="黑体"/>
          <w:szCs w:val="21"/>
          <w:vertAlign w:val="superscript"/>
        </w:rPr>
        <w:t>1</w:t>
      </w:r>
      <w:r>
        <w:rPr>
          <w:rFonts w:eastAsia="黑体"/>
          <w:szCs w:val="21"/>
        </w:rPr>
        <w:t>*</w:t>
      </w:r>
      <w:r>
        <w:rPr>
          <w:rFonts w:eastAsia="黑体"/>
          <w:szCs w:val="21"/>
        </w:rPr>
        <w:t>）添加星号</w:t>
      </w:r>
      <w:r>
        <w:rPr>
          <w:rFonts w:eastAsia="黑体" w:hint="eastAsia"/>
          <w:szCs w:val="21"/>
        </w:rPr>
        <w:t>（</w:t>
      </w:r>
      <w:r>
        <w:rPr>
          <w:rFonts w:eastAsia="黑体" w:hint="eastAsia"/>
          <w:szCs w:val="21"/>
        </w:rPr>
        <w:t>*</w:t>
      </w:r>
      <w:r>
        <w:rPr>
          <w:rFonts w:eastAsia="黑体" w:hint="eastAsia"/>
          <w:szCs w:val="21"/>
        </w:rPr>
        <w:t>）。</w:t>
      </w:r>
    </w:p>
    <w:p w:rsidR="00EE262A" w:rsidRDefault="00EE262A" w:rsidP="007E3D12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</w:t>
      </w:r>
      <w:r w:rsidRPr="007E3D12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关于摘要</w:t>
      </w:r>
      <w:r w:rsidR="00115056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关键词的规范</w:t>
      </w:r>
    </w:p>
    <w:p w:rsidR="00EE262A" w:rsidRDefault="00EE262A" w:rsidP="007E3D12">
      <w:p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摘要</w:t>
      </w:r>
      <w:r w:rsidR="00115056">
        <w:rPr>
          <w:rFonts w:eastAsia="黑体" w:hint="eastAsia"/>
          <w:bCs/>
          <w:szCs w:val="21"/>
        </w:rPr>
        <w:t>不宜过长（</w:t>
      </w:r>
      <w:r w:rsidR="00115056">
        <w:rPr>
          <w:rFonts w:eastAsia="黑体" w:hint="eastAsia"/>
          <w:bCs/>
          <w:szCs w:val="21"/>
        </w:rPr>
        <w:t>5</w:t>
      </w:r>
      <w:r w:rsidR="00115056">
        <w:rPr>
          <w:rFonts w:eastAsia="黑体"/>
          <w:bCs/>
          <w:szCs w:val="21"/>
        </w:rPr>
        <w:t>00</w:t>
      </w:r>
      <w:r w:rsidR="00115056">
        <w:rPr>
          <w:rFonts w:eastAsia="黑体"/>
          <w:bCs/>
          <w:szCs w:val="21"/>
        </w:rPr>
        <w:t>字以内）</w:t>
      </w:r>
      <w:r w:rsidR="00115056">
        <w:rPr>
          <w:rFonts w:eastAsia="黑体" w:hint="eastAsia"/>
          <w:bCs/>
          <w:szCs w:val="21"/>
        </w:rPr>
        <w:t>，字号和字体与正文一致即可（字号：五号，字体：黑体</w:t>
      </w:r>
      <w:r w:rsidR="00115056">
        <w:rPr>
          <w:rFonts w:eastAsia="黑体" w:hint="eastAsia"/>
          <w:bCs/>
          <w:szCs w:val="21"/>
        </w:rPr>
        <w:t>/</w:t>
      </w:r>
      <w:r w:rsidR="00115056">
        <w:rPr>
          <w:rFonts w:eastAsia="黑体" w:hint="eastAsia"/>
          <w:bCs/>
          <w:szCs w:val="21"/>
        </w:rPr>
        <w:t>宋体</w:t>
      </w:r>
      <w:r w:rsidR="00115056">
        <w:rPr>
          <w:rFonts w:eastAsia="黑体" w:hint="eastAsia"/>
          <w:bCs/>
          <w:szCs w:val="21"/>
        </w:rPr>
        <w:t>/</w:t>
      </w:r>
      <w:r w:rsidR="00115056">
        <w:rPr>
          <w:rFonts w:eastAsia="黑体" w:hint="eastAsia"/>
          <w:bCs/>
          <w:szCs w:val="21"/>
        </w:rPr>
        <w:t>仿宋）。关键词不宜超过</w:t>
      </w:r>
      <w:r w:rsidR="00115056">
        <w:rPr>
          <w:rFonts w:eastAsia="黑体" w:hint="eastAsia"/>
          <w:bCs/>
          <w:szCs w:val="21"/>
        </w:rPr>
        <w:t>6</w:t>
      </w:r>
      <w:r w:rsidR="00115056">
        <w:rPr>
          <w:rFonts w:eastAsia="黑体" w:hint="eastAsia"/>
          <w:bCs/>
          <w:szCs w:val="21"/>
        </w:rPr>
        <w:t>个，用分号隔开，字号同摘要和正文。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</w:t>
      </w:r>
      <w:r w:rsidRPr="007E3D12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关于页眉、论文信息的规范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Cs/>
          <w:szCs w:val="21"/>
        </w:rPr>
      </w:pPr>
      <w:r w:rsidRPr="00115056">
        <w:rPr>
          <w:rFonts w:eastAsia="黑体"/>
          <w:bCs/>
          <w:szCs w:val="21"/>
        </w:rPr>
        <w:lastRenderedPageBreak/>
        <w:t>页眉内容</w:t>
      </w:r>
      <w:r>
        <w:rPr>
          <w:rFonts w:eastAsia="黑体"/>
          <w:bCs/>
          <w:szCs w:val="21"/>
        </w:rPr>
        <w:t>和论文信息（文献分类码、版号、卷号、索引、年份）由编辑部负责更改，不应由您更改。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</w:t>
      </w:r>
      <w:r w:rsidRPr="007E3D12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一级标题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Cs/>
          <w:szCs w:val="21"/>
        </w:rPr>
      </w:pPr>
      <w:r w:rsidRPr="00115056">
        <w:rPr>
          <w:rFonts w:eastAsia="黑体" w:hint="eastAsia"/>
          <w:bCs/>
          <w:szCs w:val="21"/>
        </w:rPr>
        <w:t>一级标题的字号</w:t>
      </w:r>
      <w:r>
        <w:rPr>
          <w:rFonts w:eastAsia="黑体" w:hint="eastAsia"/>
          <w:bCs/>
          <w:szCs w:val="21"/>
        </w:rPr>
        <w:t>为四号，加粗，字体为黑体</w:t>
      </w:r>
      <w:r>
        <w:rPr>
          <w:rFonts w:eastAsia="黑体" w:hint="eastAsia"/>
          <w:bCs/>
          <w:szCs w:val="21"/>
        </w:rPr>
        <w:t>/</w:t>
      </w:r>
      <w:r>
        <w:rPr>
          <w:rFonts w:eastAsia="黑体" w:hint="eastAsia"/>
          <w:bCs/>
          <w:szCs w:val="21"/>
        </w:rPr>
        <w:t>宋体</w:t>
      </w:r>
      <w:r>
        <w:rPr>
          <w:rFonts w:eastAsia="黑体" w:hint="eastAsia"/>
          <w:bCs/>
          <w:szCs w:val="21"/>
        </w:rPr>
        <w:t>/</w:t>
      </w:r>
      <w:r>
        <w:rPr>
          <w:rFonts w:eastAsia="黑体"/>
          <w:bCs/>
          <w:szCs w:val="21"/>
        </w:rPr>
        <w:t>仿宋，段落间距：段前段后各一行；</w:t>
      </w:r>
    </w:p>
    <w:p w:rsidR="00115056" w:rsidRPr="00115056" w:rsidRDefault="00115056" w:rsidP="00115056">
      <w:pPr>
        <w:spacing w:beforeLines="100" w:before="312" w:afterLines="100" w:after="312"/>
        <w:rPr>
          <w:rFonts w:eastAsia="黑体"/>
          <w:b/>
          <w:sz w:val="24"/>
        </w:rPr>
      </w:pPr>
      <w:r w:rsidRPr="00115056">
        <w:rPr>
          <w:rFonts w:eastAsia="黑体" w:hint="eastAsia"/>
          <w:b/>
          <w:sz w:val="24"/>
        </w:rPr>
        <w:t>4</w:t>
      </w:r>
      <w:r w:rsidRPr="00115056">
        <w:rPr>
          <w:rFonts w:eastAsia="黑体"/>
          <w:b/>
          <w:sz w:val="24"/>
        </w:rPr>
        <w:t xml:space="preserve">.1. </w:t>
      </w:r>
      <w:r w:rsidRPr="00115056">
        <w:rPr>
          <w:rFonts w:eastAsia="黑体"/>
          <w:b/>
          <w:sz w:val="24"/>
        </w:rPr>
        <w:t>二级标题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二</w:t>
      </w:r>
      <w:r w:rsidRPr="00115056">
        <w:rPr>
          <w:rFonts w:eastAsia="黑体" w:hint="eastAsia"/>
          <w:bCs/>
          <w:szCs w:val="21"/>
        </w:rPr>
        <w:t>级标题的字号</w:t>
      </w:r>
      <w:r>
        <w:rPr>
          <w:rFonts w:eastAsia="黑体" w:hint="eastAsia"/>
          <w:bCs/>
          <w:szCs w:val="21"/>
        </w:rPr>
        <w:t>为小四，加粗，字体为黑体</w:t>
      </w:r>
      <w:r>
        <w:rPr>
          <w:rFonts w:eastAsia="黑体" w:hint="eastAsia"/>
          <w:bCs/>
          <w:szCs w:val="21"/>
        </w:rPr>
        <w:t>/</w:t>
      </w:r>
      <w:r>
        <w:rPr>
          <w:rFonts w:eastAsia="黑体" w:hint="eastAsia"/>
          <w:bCs/>
          <w:szCs w:val="21"/>
        </w:rPr>
        <w:t>宋体</w:t>
      </w:r>
      <w:r>
        <w:rPr>
          <w:rFonts w:eastAsia="黑体" w:hint="eastAsia"/>
          <w:bCs/>
          <w:szCs w:val="21"/>
        </w:rPr>
        <w:t>/</w:t>
      </w:r>
      <w:r>
        <w:rPr>
          <w:rFonts w:eastAsia="黑体"/>
          <w:bCs/>
          <w:szCs w:val="21"/>
        </w:rPr>
        <w:t>仿宋，段落间距：段前段后各一行；</w:t>
      </w:r>
    </w:p>
    <w:p w:rsidR="00115056" w:rsidRPr="00115056" w:rsidRDefault="00115056" w:rsidP="00115056">
      <w:pPr>
        <w:spacing w:beforeLines="100" w:before="312" w:afterLines="100" w:after="312"/>
        <w:rPr>
          <w:rFonts w:eastAsia="黑体"/>
          <w:b/>
          <w:szCs w:val="21"/>
        </w:rPr>
      </w:pPr>
      <w:r w:rsidRPr="00115056">
        <w:rPr>
          <w:rFonts w:eastAsia="黑体" w:hint="eastAsia"/>
          <w:b/>
          <w:szCs w:val="21"/>
        </w:rPr>
        <w:t>4</w:t>
      </w:r>
      <w:r w:rsidRPr="00115056">
        <w:rPr>
          <w:rFonts w:eastAsia="黑体"/>
          <w:b/>
          <w:szCs w:val="21"/>
        </w:rPr>
        <w:t xml:space="preserve">.1.1. </w:t>
      </w:r>
      <w:r w:rsidRPr="00115056">
        <w:rPr>
          <w:rFonts w:eastAsia="黑体"/>
          <w:b/>
          <w:szCs w:val="21"/>
        </w:rPr>
        <w:t>三级标题、正文</w:t>
      </w:r>
    </w:p>
    <w:p w:rsidR="00115056" w:rsidRDefault="00115056" w:rsidP="00115056">
      <w:pPr>
        <w:numPr>
          <w:ilvl w:val="0"/>
          <w:numId w:val="6"/>
        </w:num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三级标题本质上是带编号的，加粗的正文。</w:t>
      </w:r>
      <w:r w:rsidRPr="00115056">
        <w:rPr>
          <w:rFonts w:eastAsia="黑体" w:hint="eastAsia"/>
          <w:bCs/>
          <w:szCs w:val="21"/>
        </w:rPr>
        <w:t>字号</w:t>
      </w:r>
      <w:r>
        <w:rPr>
          <w:rFonts w:eastAsia="黑体" w:hint="eastAsia"/>
          <w:bCs/>
          <w:szCs w:val="21"/>
        </w:rPr>
        <w:t>为五号，加粗，字体为黑体</w:t>
      </w:r>
      <w:r>
        <w:rPr>
          <w:rFonts w:eastAsia="黑体" w:hint="eastAsia"/>
          <w:bCs/>
          <w:szCs w:val="21"/>
        </w:rPr>
        <w:t>/</w:t>
      </w:r>
      <w:r>
        <w:rPr>
          <w:rFonts w:eastAsia="黑体" w:hint="eastAsia"/>
          <w:bCs/>
          <w:szCs w:val="21"/>
        </w:rPr>
        <w:t>宋体</w:t>
      </w:r>
      <w:r>
        <w:rPr>
          <w:rFonts w:eastAsia="黑体" w:hint="eastAsia"/>
          <w:bCs/>
          <w:szCs w:val="21"/>
        </w:rPr>
        <w:t>/</w:t>
      </w:r>
      <w:r>
        <w:rPr>
          <w:rFonts w:eastAsia="黑体"/>
          <w:bCs/>
          <w:szCs w:val="21"/>
        </w:rPr>
        <w:t>仿宋，段落间距：段前段后各一行；</w:t>
      </w:r>
    </w:p>
    <w:p w:rsidR="00115056" w:rsidRDefault="004D5511" w:rsidP="00115056">
      <w:pPr>
        <w:numPr>
          <w:ilvl w:val="0"/>
          <w:numId w:val="6"/>
        </w:num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中文</w:t>
      </w:r>
      <w:r w:rsidR="00115056">
        <w:rPr>
          <w:rFonts w:eastAsia="黑体"/>
          <w:bCs/>
          <w:szCs w:val="21"/>
        </w:rPr>
        <w:t>正文</w:t>
      </w:r>
      <w:r w:rsidR="00115056" w:rsidRPr="00115056">
        <w:rPr>
          <w:rFonts w:eastAsia="黑体" w:hint="eastAsia"/>
          <w:bCs/>
          <w:szCs w:val="21"/>
        </w:rPr>
        <w:t>字号</w:t>
      </w:r>
      <w:r w:rsidR="00115056">
        <w:rPr>
          <w:rFonts w:eastAsia="黑体" w:hint="eastAsia"/>
          <w:bCs/>
          <w:szCs w:val="21"/>
        </w:rPr>
        <w:t>为五号，</w:t>
      </w:r>
      <w:r w:rsidR="00115056" w:rsidRPr="00115056">
        <w:rPr>
          <w:rFonts w:eastAsia="黑体" w:hint="eastAsia"/>
          <w:bCs/>
          <w:color w:val="FF0000"/>
          <w:szCs w:val="21"/>
        </w:rPr>
        <w:t>不加粗</w:t>
      </w:r>
      <w:r w:rsidR="00115056">
        <w:rPr>
          <w:rFonts w:eastAsia="黑体" w:hint="eastAsia"/>
          <w:bCs/>
          <w:szCs w:val="21"/>
        </w:rPr>
        <w:t>，字体为黑体</w:t>
      </w:r>
      <w:r w:rsidR="00115056">
        <w:rPr>
          <w:rFonts w:eastAsia="黑体" w:hint="eastAsia"/>
          <w:bCs/>
          <w:szCs w:val="21"/>
        </w:rPr>
        <w:t>/</w:t>
      </w:r>
      <w:r w:rsidR="00115056">
        <w:rPr>
          <w:rFonts w:eastAsia="黑体" w:hint="eastAsia"/>
          <w:bCs/>
          <w:szCs w:val="21"/>
        </w:rPr>
        <w:t>宋体</w:t>
      </w:r>
      <w:r w:rsidR="00115056">
        <w:rPr>
          <w:rFonts w:eastAsia="黑体" w:hint="eastAsia"/>
          <w:bCs/>
          <w:szCs w:val="21"/>
        </w:rPr>
        <w:t>/</w:t>
      </w:r>
      <w:r w:rsidR="00115056">
        <w:rPr>
          <w:rFonts w:eastAsia="黑体"/>
          <w:bCs/>
          <w:szCs w:val="21"/>
        </w:rPr>
        <w:t>仿宋</w:t>
      </w:r>
      <w:r>
        <w:rPr>
          <w:rFonts w:eastAsia="黑体"/>
          <w:bCs/>
          <w:szCs w:val="21"/>
        </w:rPr>
        <w:t>；如果正文为西文或者包含西文，英文字号为五号，不加粗，推荐使用</w:t>
      </w:r>
      <w:r>
        <w:rPr>
          <w:rFonts w:eastAsia="黑体" w:hint="eastAsia"/>
          <w:bCs/>
          <w:szCs w:val="21"/>
        </w:rPr>
        <w:t>Times</w:t>
      </w:r>
      <w:r>
        <w:rPr>
          <w:rFonts w:eastAsia="黑体"/>
          <w:bCs/>
          <w:szCs w:val="21"/>
        </w:rPr>
        <w:t xml:space="preserve"> New Roman</w:t>
      </w:r>
      <w:r>
        <w:rPr>
          <w:rFonts w:eastAsia="黑体"/>
          <w:bCs/>
          <w:szCs w:val="21"/>
        </w:rPr>
        <w:t>字体。正文</w:t>
      </w:r>
      <w:r w:rsidR="00115056">
        <w:rPr>
          <w:rFonts w:eastAsia="黑体"/>
          <w:bCs/>
          <w:szCs w:val="21"/>
        </w:rPr>
        <w:t>段落间距：段前段后各一行。</w:t>
      </w:r>
    </w:p>
    <w:p w:rsidR="00115056" w:rsidRDefault="00115056" w:rsidP="00115056">
      <w:pPr>
        <w:numPr>
          <w:ilvl w:val="0"/>
          <w:numId w:val="6"/>
        </w:num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如果您认为三级标题仍然无法清晰划分您的内容，可以采用段内数字编号的方法，而不是四级标题。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五</w:t>
      </w:r>
      <w:r w:rsidRPr="007E3D12">
        <w:rPr>
          <w:rFonts w:eastAsia="黑体"/>
          <w:b/>
          <w:sz w:val="28"/>
          <w:szCs w:val="28"/>
        </w:rPr>
        <w:t>、</w:t>
      </w:r>
      <w:r>
        <w:rPr>
          <w:rFonts w:eastAsia="黑体"/>
          <w:b/>
          <w:sz w:val="28"/>
          <w:szCs w:val="28"/>
        </w:rPr>
        <w:t>表格，图片，公式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表格应当居中，表格的标题位于表格下方，居中，</w:t>
      </w:r>
      <w:r>
        <w:rPr>
          <w:rFonts w:eastAsia="黑体"/>
          <w:bCs/>
          <w:szCs w:val="21"/>
        </w:rPr>
        <w:t>10</w:t>
      </w:r>
      <w:r>
        <w:rPr>
          <w:rFonts w:eastAsia="黑体"/>
          <w:bCs/>
          <w:szCs w:val="21"/>
        </w:rPr>
        <w:t>号，</w:t>
      </w:r>
      <w:r>
        <w:rPr>
          <w:rFonts w:eastAsia="黑体" w:hint="eastAsia"/>
          <w:bCs/>
          <w:szCs w:val="21"/>
        </w:rPr>
        <w:t>段前段后</w:t>
      </w:r>
      <w:r>
        <w:rPr>
          <w:rFonts w:eastAsia="黑体" w:hint="eastAsia"/>
          <w:bCs/>
          <w:szCs w:val="21"/>
        </w:rPr>
        <w:t>0</w:t>
      </w:r>
      <w:r>
        <w:rPr>
          <w:rFonts w:eastAsia="黑体" w:hint="eastAsia"/>
          <w:bCs/>
          <w:szCs w:val="21"/>
        </w:rPr>
        <w:t>行。如：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077"/>
        <w:gridCol w:w="1134"/>
      </w:tblGrid>
      <w:tr w:rsidR="00115056" w:rsidRPr="0037465C" w:rsidTr="0037465C">
        <w:trPr>
          <w:jc w:val="center"/>
        </w:trPr>
        <w:tc>
          <w:tcPr>
            <w:tcW w:w="1049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h</w:t>
            </w:r>
            <w:r>
              <w:rPr>
                <w:rFonts w:eastAsia="黑体" w:hint="eastAsia"/>
                <w:bCs/>
                <w:szCs w:val="21"/>
              </w:rPr>
              <w:t>ead</w:t>
            </w:r>
            <w:r>
              <w:rPr>
                <w:rFonts w:eastAsia="黑体"/>
                <w:bCs/>
                <w:szCs w:val="21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h</w:t>
            </w:r>
            <w:r>
              <w:rPr>
                <w:rFonts w:eastAsia="黑体" w:hint="eastAsia"/>
                <w:bCs/>
                <w:szCs w:val="21"/>
              </w:rPr>
              <w:t>ead</w:t>
            </w:r>
            <w:r>
              <w:rPr>
                <w:rFonts w:eastAsia="黑体"/>
                <w:bCs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h</w:t>
            </w:r>
            <w:r>
              <w:rPr>
                <w:rFonts w:eastAsia="黑体" w:hint="eastAsia"/>
                <w:bCs/>
                <w:szCs w:val="21"/>
              </w:rPr>
              <w:t>ead</w:t>
            </w:r>
            <w:r>
              <w:rPr>
                <w:rFonts w:eastAsia="黑体"/>
                <w:bCs/>
                <w:szCs w:val="21"/>
              </w:rPr>
              <w:t>3</w:t>
            </w:r>
          </w:p>
        </w:tc>
      </w:tr>
      <w:tr w:rsidR="00115056" w:rsidRPr="0037465C" w:rsidTr="0037465C">
        <w:trPr>
          <w:jc w:val="center"/>
        </w:trPr>
        <w:tc>
          <w:tcPr>
            <w:tcW w:w="1049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A</w:t>
            </w:r>
            <w:r>
              <w:rPr>
                <w:rFonts w:eastAsia="黑体" w:hint="eastAsia"/>
                <w:bCs/>
                <w:szCs w:val="21"/>
              </w:rPr>
              <w:t>lpha</w:t>
            </w:r>
          </w:p>
        </w:tc>
        <w:tc>
          <w:tcPr>
            <w:tcW w:w="1077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B</w:t>
            </w:r>
            <w:r>
              <w:rPr>
                <w:rFonts w:eastAsia="黑体" w:hint="eastAsia"/>
                <w:bCs/>
                <w:szCs w:val="21"/>
              </w:rPr>
              <w:t>eta</w:t>
            </w:r>
          </w:p>
        </w:tc>
        <w:tc>
          <w:tcPr>
            <w:tcW w:w="1134" w:type="dxa"/>
            <w:shd w:val="clear" w:color="auto" w:fill="auto"/>
          </w:tcPr>
          <w:p w:rsidR="00115056" w:rsidRPr="0037465C" w:rsidRDefault="00DC0CCC" w:rsidP="00115056">
            <w:pPr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E</w:t>
            </w:r>
            <w:r>
              <w:rPr>
                <w:rFonts w:eastAsia="黑体" w:hint="eastAsia"/>
                <w:bCs/>
                <w:szCs w:val="21"/>
              </w:rPr>
              <w:t>psilon</w:t>
            </w:r>
          </w:p>
        </w:tc>
      </w:tr>
    </w:tbl>
    <w:p w:rsidR="00115056" w:rsidRPr="00115056" w:rsidRDefault="00115056" w:rsidP="00115056">
      <w:pPr>
        <w:jc w:val="center"/>
        <w:rPr>
          <w:rFonts w:eastAsia="黑体"/>
          <w:bCs/>
          <w:sz w:val="20"/>
          <w:szCs w:val="20"/>
        </w:rPr>
      </w:pPr>
      <w:r w:rsidRPr="00115056">
        <w:rPr>
          <w:rFonts w:eastAsia="黑体" w:hint="eastAsia"/>
          <w:b/>
          <w:sz w:val="20"/>
          <w:szCs w:val="20"/>
        </w:rPr>
        <w:t>表</w:t>
      </w:r>
      <w:r w:rsidRPr="00115056">
        <w:rPr>
          <w:rFonts w:eastAsia="黑体" w:hint="eastAsia"/>
          <w:b/>
          <w:sz w:val="20"/>
          <w:szCs w:val="20"/>
        </w:rPr>
        <w:t>1</w:t>
      </w:r>
      <w:r w:rsidRPr="00115056">
        <w:rPr>
          <w:rFonts w:eastAsia="黑体"/>
          <w:b/>
          <w:sz w:val="20"/>
          <w:szCs w:val="20"/>
        </w:rPr>
        <w:t xml:space="preserve">. </w:t>
      </w:r>
      <w:r>
        <w:rPr>
          <w:rFonts w:eastAsia="黑体"/>
          <w:bCs/>
          <w:sz w:val="20"/>
          <w:szCs w:val="20"/>
        </w:rPr>
        <w:t>示例表格</w:t>
      </w:r>
    </w:p>
    <w:p w:rsidR="00115056" w:rsidRDefault="00115056" w:rsidP="00115056">
      <w:p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图片同理。</w:t>
      </w:r>
    </w:p>
    <w:p w:rsidR="00115056" w:rsidRDefault="00B05A04" w:rsidP="00115056">
      <w:pPr>
        <w:jc w:val="center"/>
        <w:rPr>
          <w:rFonts w:eastAsia="黑体"/>
          <w:bCs/>
          <w:szCs w:val="21"/>
        </w:rPr>
      </w:pPr>
      <w:r>
        <w:rPr>
          <w:rFonts w:eastAsia="黑体"/>
          <w:bCs/>
          <w:noProof/>
          <w:szCs w:val="21"/>
          <w:lang w:bidi="bo-CN"/>
        </w:rPr>
        <w:drawing>
          <wp:inline distT="0" distB="0" distL="0" distR="0">
            <wp:extent cx="2054225" cy="962025"/>
            <wp:effectExtent l="0" t="0" r="3175" b="9525"/>
            <wp:docPr id="1" name="图片 1" descr="csg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g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056" w:rsidRPr="00115056" w:rsidRDefault="00115056" w:rsidP="00115056">
      <w:pPr>
        <w:jc w:val="center"/>
        <w:rPr>
          <w:rFonts w:eastAsia="黑体"/>
          <w:bCs/>
          <w:szCs w:val="21"/>
        </w:rPr>
      </w:pPr>
      <w:r>
        <w:rPr>
          <w:rFonts w:eastAsia="黑体" w:hint="eastAsia"/>
          <w:b/>
          <w:sz w:val="20"/>
          <w:szCs w:val="20"/>
        </w:rPr>
        <w:t>图</w:t>
      </w:r>
      <w:r w:rsidRPr="00115056">
        <w:rPr>
          <w:rFonts w:eastAsia="黑体" w:hint="eastAsia"/>
          <w:b/>
          <w:sz w:val="20"/>
          <w:szCs w:val="20"/>
        </w:rPr>
        <w:t>1</w:t>
      </w:r>
      <w:r w:rsidRPr="00115056">
        <w:rPr>
          <w:rFonts w:eastAsia="黑体"/>
          <w:b/>
          <w:sz w:val="20"/>
          <w:szCs w:val="20"/>
        </w:rPr>
        <w:t xml:space="preserve">. </w:t>
      </w:r>
      <w:r>
        <w:rPr>
          <w:rFonts w:eastAsia="黑体"/>
          <w:bCs/>
          <w:sz w:val="20"/>
          <w:szCs w:val="20"/>
        </w:rPr>
        <w:t>示例图片</w:t>
      </w:r>
    </w:p>
    <w:p w:rsidR="004D5511" w:rsidRDefault="00115056" w:rsidP="004D5511">
      <w:pPr>
        <w:spacing w:beforeLines="100" w:before="312" w:afterLines="100" w:after="312"/>
        <w:jc w:val="lef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行间公式应当居中，行间</w:t>
      </w:r>
      <w:r w:rsidR="004D5511">
        <w:rPr>
          <w:rFonts w:eastAsia="黑体" w:hint="eastAsia"/>
          <w:bCs/>
          <w:szCs w:val="21"/>
        </w:rPr>
        <w:t>、</w:t>
      </w:r>
      <w:r>
        <w:rPr>
          <w:rFonts w:eastAsia="黑体" w:hint="eastAsia"/>
          <w:bCs/>
          <w:szCs w:val="21"/>
        </w:rPr>
        <w:t>行内</w:t>
      </w:r>
      <w:r w:rsidR="004D5511">
        <w:rPr>
          <w:rFonts w:eastAsia="黑体" w:hint="eastAsia"/>
          <w:bCs/>
          <w:szCs w:val="21"/>
        </w:rPr>
        <w:t>公式</w:t>
      </w:r>
      <w:r>
        <w:rPr>
          <w:rFonts w:eastAsia="黑体" w:hint="eastAsia"/>
          <w:bCs/>
          <w:szCs w:val="21"/>
        </w:rPr>
        <w:t>字号尽可能和正文保持一致。如：</w:t>
      </w:r>
      <w:r w:rsidR="004D5511" w:rsidRPr="004D5511">
        <w:rPr>
          <w:rFonts w:eastAsia="黑体"/>
          <w:bCs/>
          <w:position w:val="-10"/>
          <w:szCs w:val="21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8" o:title=""/>
          </v:shape>
          <o:OLEObject Type="Embed" ProgID="Equation.DSMT4" ShapeID="_x0000_i1025" DrawAspect="Content" ObjectID="_1836763211" r:id="rId9"/>
        </w:object>
      </w:r>
      <w:r w:rsidR="004D5511">
        <w:rPr>
          <w:rFonts w:eastAsia="黑体"/>
          <w:bCs/>
          <w:szCs w:val="21"/>
        </w:rPr>
        <w:t>的表达式为：</w:t>
      </w:r>
    </w:p>
    <w:p w:rsidR="004D5511" w:rsidRDefault="004D5511" w:rsidP="004D5511">
      <w:pPr>
        <w:jc w:val="center"/>
        <w:rPr>
          <w:rFonts w:eastAsia="黑体"/>
          <w:bCs/>
          <w:szCs w:val="21"/>
        </w:rPr>
      </w:pPr>
      <w:r w:rsidRPr="00115056">
        <w:rPr>
          <w:rFonts w:eastAsia="黑体"/>
          <w:bCs/>
          <w:position w:val="-28"/>
          <w:szCs w:val="21"/>
        </w:rPr>
        <w:object w:dxaOrig="1780" w:dyaOrig="680">
          <v:shape id="_x0000_i1026" type="#_x0000_t75" style="width:89.25pt;height:33.75pt" o:ole="">
            <v:imagedata r:id="rId10" o:title=""/>
          </v:shape>
          <o:OLEObject Type="Embed" ProgID="Equation.DSMT4" ShapeID="_x0000_i1026" DrawAspect="Content" ObjectID="_1836763212" r:id="rId11"/>
        </w:object>
      </w:r>
    </w:p>
    <w:p w:rsidR="004D5511" w:rsidRDefault="004D5511" w:rsidP="004D5511">
      <w:pPr>
        <w:spacing w:beforeLines="100" w:before="312" w:afterLines="100" w:after="312"/>
        <w:rPr>
          <w:rFonts w:eastAsia="黑体"/>
          <w:b/>
          <w:sz w:val="28"/>
          <w:szCs w:val="28"/>
        </w:rPr>
      </w:pPr>
      <w:r w:rsidRPr="004D5511">
        <w:rPr>
          <w:rFonts w:eastAsia="黑体" w:hint="eastAsia"/>
          <w:b/>
          <w:sz w:val="28"/>
          <w:szCs w:val="28"/>
        </w:rPr>
        <w:lastRenderedPageBreak/>
        <w:t>六、引用规范</w:t>
      </w:r>
    </w:p>
    <w:p w:rsidR="004D5511" w:rsidRDefault="004D5511" w:rsidP="004D5511">
      <w:pPr>
        <w:spacing w:beforeLines="100" w:before="312" w:afterLines="100" w:after="312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如果需要引用参考文献列表中的第</w:t>
      </w:r>
      <w:r>
        <w:rPr>
          <w:rFonts w:eastAsia="黑体" w:hint="eastAsia"/>
          <w:bCs/>
          <w:szCs w:val="21"/>
        </w:rPr>
        <w:t>i</w:t>
      </w:r>
      <w:r>
        <w:rPr>
          <w:rFonts w:eastAsia="黑体" w:hint="eastAsia"/>
          <w:bCs/>
          <w:szCs w:val="21"/>
        </w:rPr>
        <w:t>篇文献，则在对应位置插入</w:t>
      </w:r>
      <w:r>
        <w:rPr>
          <w:rFonts w:eastAsia="黑体" w:hint="eastAsia"/>
          <w:bCs/>
          <w:szCs w:val="21"/>
        </w:rPr>
        <w:t>[</w:t>
      </w:r>
      <w:r>
        <w:rPr>
          <w:rFonts w:eastAsia="黑体"/>
          <w:bCs/>
          <w:szCs w:val="21"/>
        </w:rPr>
        <w:t>i]</w:t>
      </w:r>
      <w:r>
        <w:rPr>
          <w:rFonts w:eastAsia="黑体"/>
          <w:bCs/>
          <w:szCs w:val="21"/>
        </w:rPr>
        <w:t>。如果需要连续引用参考文献列表中的第</w:t>
      </w:r>
      <w:r>
        <w:rPr>
          <w:rFonts w:eastAsia="黑体" w:hint="eastAsia"/>
          <w:bCs/>
          <w:szCs w:val="21"/>
        </w:rPr>
        <w:t>i</w:t>
      </w:r>
      <w:r>
        <w:rPr>
          <w:rFonts w:eastAsia="黑体" w:hint="eastAsia"/>
          <w:bCs/>
          <w:szCs w:val="21"/>
        </w:rPr>
        <w:t>、</w:t>
      </w:r>
      <w:r>
        <w:rPr>
          <w:rFonts w:eastAsia="黑体" w:hint="eastAsia"/>
          <w:bCs/>
          <w:szCs w:val="21"/>
        </w:rPr>
        <w:t>j</w:t>
      </w:r>
      <w:r>
        <w:rPr>
          <w:rFonts w:eastAsia="黑体" w:hint="eastAsia"/>
          <w:bCs/>
          <w:szCs w:val="21"/>
        </w:rPr>
        <w:t>、</w:t>
      </w:r>
      <w:r>
        <w:rPr>
          <w:rFonts w:eastAsia="黑体" w:hint="eastAsia"/>
          <w:bCs/>
          <w:szCs w:val="21"/>
        </w:rPr>
        <w:t>k</w:t>
      </w:r>
      <w:r>
        <w:rPr>
          <w:rFonts w:eastAsia="黑体" w:hint="eastAsia"/>
          <w:bCs/>
          <w:szCs w:val="21"/>
        </w:rPr>
        <w:t>篇论文，则在对应位置插入</w:t>
      </w:r>
      <w:r>
        <w:rPr>
          <w:rFonts w:eastAsia="黑体" w:hint="eastAsia"/>
          <w:bCs/>
          <w:szCs w:val="21"/>
        </w:rPr>
        <w:t>[</w:t>
      </w:r>
      <w:r>
        <w:rPr>
          <w:rFonts w:eastAsia="黑体"/>
          <w:bCs/>
          <w:szCs w:val="21"/>
        </w:rPr>
        <w:t>i][j][k]</w:t>
      </w:r>
      <w:r>
        <w:rPr>
          <w:rFonts w:eastAsia="黑体"/>
          <w:bCs/>
          <w:szCs w:val="21"/>
        </w:rPr>
        <w:t>。本文档自发布之日起正式作为期刊的</w:t>
      </w:r>
      <w:r>
        <w:rPr>
          <w:rFonts w:eastAsia="黑体"/>
          <w:bCs/>
          <w:szCs w:val="21"/>
        </w:rPr>
        <w:t>word</w:t>
      </w:r>
      <w:r>
        <w:rPr>
          <w:rFonts w:eastAsia="黑体"/>
          <w:bCs/>
          <w:szCs w:val="21"/>
        </w:rPr>
        <w:t>模板使用，原论文模板</w:t>
      </w:r>
      <w:r>
        <w:rPr>
          <w:rFonts w:eastAsia="黑体" w:hint="eastAsia"/>
          <w:bCs/>
          <w:szCs w:val="21"/>
        </w:rPr>
        <w:t>[</w:t>
      </w:r>
      <w:r>
        <w:rPr>
          <w:rFonts w:eastAsia="黑体"/>
          <w:bCs/>
          <w:szCs w:val="21"/>
        </w:rPr>
        <w:t>1]</w:t>
      </w:r>
      <w:r>
        <w:rPr>
          <w:rFonts w:eastAsia="黑体"/>
          <w:bCs/>
          <w:szCs w:val="21"/>
        </w:rPr>
        <w:t>正式作废。</w:t>
      </w:r>
    </w:p>
    <w:p w:rsidR="004D5511" w:rsidRDefault="004D5511" w:rsidP="00784AFE">
      <w:pPr>
        <w:spacing w:beforeLines="100" w:before="312" w:afterLines="100" w:after="312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参考文献</w:t>
      </w:r>
    </w:p>
    <w:p w:rsidR="004D5511" w:rsidRPr="004D5511" w:rsidRDefault="004D5511" w:rsidP="004D5511">
      <w:pPr>
        <w:spacing w:beforeLines="100" w:before="312" w:afterLines="100" w:after="312"/>
        <w:rPr>
          <w:rFonts w:eastAsia="黑体"/>
          <w:bCs/>
          <w:szCs w:val="21"/>
        </w:rPr>
      </w:pPr>
      <w:r w:rsidRPr="004D5511">
        <w:rPr>
          <w:rFonts w:eastAsia="黑体" w:hint="eastAsia"/>
          <w:bCs/>
          <w:szCs w:val="21"/>
        </w:rPr>
        <w:t>说明：</w:t>
      </w:r>
      <w:r>
        <w:rPr>
          <w:rFonts w:eastAsia="黑体" w:hint="eastAsia"/>
          <w:bCs/>
          <w:szCs w:val="21"/>
        </w:rPr>
        <w:t>参考文献可以任选主流格式（</w:t>
      </w:r>
      <w:r>
        <w:rPr>
          <w:rFonts w:eastAsia="黑体" w:hint="eastAsia"/>
          <w:bCs/>
          <w:szCs w:val="21"/>
        </w:rPr>
        <w:t>I</w:t>
      </w:r>
      <w:r>
        <w:rPr>
          <w:rFonts w:eastAsia="黑体"/>
          <w:bCs/>
          <w:szCs w:val="21"/>
        </w:rPr>
        <w:t>EEE</w:t>
      </w:r>
      <w:r>
        <w:rPr>
          <w:rFonts w:eastAsia="黑体"/>
          <w:bCs/>
          <w:szCs w:val="21"/>
        </w:rPr>
        <w:t>，</w:t>
      </w:r>
      <w:r>
        <w:rPr>
          <w:rFonts w:eastAsia="黑体" w:hint="eastAsia"/>
          <w:bCs/>
          <w:szCs w:val="21"/>
        </w:rPr>
        <w:t>A</w:t>
      </w:r>
      <w:r>
        <w:rPr>
          <w:rFonts w:eastAsia="黑体"/>
          <w:bCs/>
          <w:szCs w:val="21"/>
        </w:rPr>
        <w:t>PA</w:t>
      </w:r>
      <w:r>
        <w:rPr>
          <w:rFonts w:eastAsia="黑体"/>
          <w:bCs/>
          <w:szCs w:val="21"/>
        </w:rPr>
        <w:t>，</w:t>
      </w:r>
      <w:r>
        <w:rPr>
          <w:rFonts w:eastAsia="黑体" w:hint="eastAsia"/>
          <w:bCs/>
          <w:szCs w:val="21"/>
        </w:rPr>
        <w:t>Chicago</w:t>
      </w:r>
      <w:r w:rsidR="00DC0CCC">
        <w:rPr>
          <w:rFonts w:eastAsia="黑体" w:hint="eastAsia"/>
          <w:bCs/>
          <w:szCs w:val="21"/>
        </w:rPr>
        <w:t>，国标等），但一旦选定一个引用格式，就必须统一，不可混用，否则无法进行查验核对。参考文献</w:t>
      </w:r>
      <w:r>
        <w:rPr>
          <w:rFonts w:eastAsia="黑体" w:hint="eastAsia"/>
          <w:bCs/>
          <w:szCs w:val="21"/>
        </w:rPr>
        <w:t>字号为</w:t>
      </w:r>
      <w:r w:rsidR="003E706F">
        <w:rPr>
          <w:rFonts w:eastAsia="黑体"/>
          <w:bCs/>
          <w:szCs w:val="21"/>
        </w:rPr>
        <w:t>小五</w:t>
      </w:r>
      <w:r>
        <w:rPr>
          <w:rFonts w:eastAsia="黑体"/>
          <w:bCs/>
          <w:szCs w:val="21"/>
        </w:rPr>
        <w:t>，行间距为</w:t>
      </w:r>
      <w:r>
        <w:rPr>
          <w:rFonts w:eastAsia="黑体" w:hint="eastAsia"/>
          <w:bCs/>
          <w:szCs w:val="21"/>
        </w:rPr>
        <w:t>0</w:t>
      </w:r>
      <w:r>
        <w:rPr>
          <w:rFonts w:eastAsia="黑体" w:hint="eastAsia"/>
          <w:bCs/>
          <w:szCs w:val="21"/>
        </w:rPr>
        <w:t>，中文字体为宋体，英文字体、半角符号（</w:t>
      </w:r>
      <w:r>
        <w:rPr>
          <w:rFonts w:eastAsia="黑体" w:hint="eastAsia"/>
          <w:bCs/>
          <w:szCs w:val="21"/>
        </w:rPr>
        <w:t>[</w:t>
      </w:r>
      <w:r>
        <w:rPr>
          <w:rFonts w:eastAsia="黑体"/>
          <w:bCs/>
          <w:szCs w:val="21"/>
        </w:rPr>
        <w:t>,.“”</w:t>
      </w:r>
      <w:r>
        <w:rPr>
          <w:rFonts w:eastAsia="黑体"/>
          <w:bCs/>
          <w:szCs w:val="21"/>
        </w:rPr>
        <w:t>等）选用新罗马。</w:t>
      </w:r>
    </w:p>
    <w:p w:rsidR="004D5511" w:rsidRPr="0037465C" w:rsidRDefault="004D5511" w:rsidP="006C5FA4">
      <w:pPr>
        <w:jc w:val="left"/>
        <w:rPr>
          <w:bCs/>
          <w:sz w:val="16"/>
          <w:szCs w:val="16"/>
        </w:rPr>
      </w:pPr>
      <w:r w:rsidRPr="0037465C">
        <w:rPr>
          <w:bCs/>
          <w:sz w:val="18"/>
          <w:szCs w:val="18"/>
        </w:rPr>
        <w:t xml:space="preserve">[1] </w:t>
      </w:r>
      <w:r w:rsidR="003E706F" w:rsidRPr="0037465C">
        <w:rPr>
          <w:bCs/>
          <w:sz w:val="18"/>
          <w:szCs w:val="18"/>
        </w:rPr>
        <w:t>copycat666,“</w:t>
      </w:r>
      <w:r w:rsidR="003E706F" w:rsidRPr="0037465C">
        <w:rPr>
          <w:bCs/>
          <w:sz w:val="18"/>
          <w:szCs w:val="18"/>
        </w:rPr>
        <w:t>关于游戏《英雄联盟》的游戏体验调查</w:t>
      </w:r>
      <w:r w:rsidR="003E706F" w:rsidRPr="0037465C">
        <w:rPr>
          <w:bCs/>
          <w:sz w:val="18"/>
          <w:szCs w:val="18"/>
        </w:rPr>
        <w:t xml:space="preserve">”, </w:t>
      </w:r>
      <w:r w:rsidR="003E706F" w:rsidRPr="0037465C">
        <w:rPr>
          <w:bCs/>
          <w:sz w:val="18"/>
          <w:szCs w:val="18"/>
        </w:rPr>
        <w:t>电子游戏科学与技术</w:t>
      </w:r>
      <w:r w:rsidR="003E706F" w:rsidRPr="0037465C">
        <w:rPr>
          <w:bCs/>
          <w:sz w:val="18"/>
          <w:szCs w:val="18"/>
        </w:rPr>
        <w:t>, vol. 1, 2026. doi: BDE15B9D1A.</w:t>
      </w:r>
    </w:p>
    <w:sectPr w:rsidR="004D5511" w:rsidRPr="0037465C" w:rsidSect="00E90C10">
      <w:headerReference w:type="default" r:id="rId12"/>
      <w:footerReference w:type="even" r:id="rId13"/>
      <w:footerReference w:type="default" r:id="rId14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48" w:rsidRDefault="003D0748">
      <w:r>
        <w:separator/>
      </w:r>
    </w:p>
  </w:endnote>
  <w:endnote w:type="continuationSeparator" w:id="0">
    <w:p w:rsidR="003D0748" w:rsidRDefault="003D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18" w:rsidRDefault="004B2818" w:rsidP="00DC28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818" w:rsidRDefault="004B2818" w:rsidP="005B01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18" w:rsidRDefault="004B2818" w:rsidP="00DC28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1273">
      <w:rPr>
        <w:rStyle w:val="a4"/>
        <w:noProof/>
      </w:rPr>
      <w:t>2</w:t>
    </w:r>
    <w:r>
      <w:rPr>
        <w:rStyle w:val="a4"/>
      </w:rPr>
      <w:fldChar w:fldCharType="end"/>
    </w:r>
  </w:p>
  <w:p w:rsidR="004B2818" w:rsidRDefault="004B2818" w:rsidP="005B01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48" w:rsidRDefault="003D0748">
      <w:r>
        <w:separator/>
      </w:r>
    </w:p>
  </w:footnote>
  <w:footnote w:type="continuationSeparator" w:id="0">
    <w:p w:rsidR="003D0748" w:rsidRDefault="003D0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18" w:rsidRPr="00B26F17" w:rsidRDefault="004B2818" w:rsidP="001448E6">
    <w:pPr>
      <w:pStyle w:val="a5"/>
      <w:ind w:right="150"/>
      <w:jc w:val="left"/>
      <w:rPr>
        <w:rFonts w:eastAsia="华文中宋"/>
        <w:sz w:val="16"/>
        <w:szCs w:val="16"/>
      </w:rPr>
    </w:pPr>
    <w:r w:rsidRPr="00421273">
      <w:rPr>
        <w:rFonts w:eastAsia="黑体"/>
      </w:rPr>
      <w:t>电子游戏科学与技术</w:t>
    </w:r>
    <w:r w:rsidR="00681262" w:rsidRPr="00421273">
      <w:rPr>
        <w:rFonts w:eastAsia="黑体"/>
      </w:rPr>
      <w:t>（</w:t>
    </w:r>
    <w:r w:rsidR="00BE61B7" w:rsidRPr="00421273">
      <w:rPr>
        <w:rFonts w:eastAsia="黑体"/>
      </w:rPr>
      <w:t>论文模板</w:t>
    </w:r>
    <w:r w:rsidR="00681262" w:rsidRPr="00421273">
      <w:rPr>
        <w:rFonts w:eastAsia="黑体"/>
      </w:rPr>
      <w:t>版）</w:t>
    </w:r>
    <w:r w:rsidRPr="00B26F17">
      <w:rPr>
        <w:rFonts w:eastAsia="华文中宋"/>
        <w:b/>
        <w:bCs/>
        <w:sz w:val="15"/>
        <w:szCs w:val="15"/>
      </w:rPr>
      <w:t xml:space="preserve">  </w:t>
    </w:r>
    <w:r w:rsidRPr="00B26F17">
      <w:rPr>
        <w:rFonts w:eastAsia="华文中宋"/>
        <w:sz w:val="15"/>
        <w:szCs w:val="15"/>
      </w:rPr>
      <w:t xml:space="preserve">                                    </w:t>
    </w:r>
    <w:r>
      <w:rPr>
        <w:rFonts w:eastAsia="华文中宋"/>
        <w:sz w:val="15"/>
        <w:szCs w:val="15"/>
      </w:rPr>
      <w:t xml:space="preserve">   </w:t>
    </w:r>
    <w:r w:rsidRPr="00B073C4">
      <w:rPr>
        <w:rFonts w:eastAsia="华文中宋"/>
        <w:b/>
        <w:bCs/>
        <w:i/>
        <w:iCs/>
      </w:rPr>
      <w:t>J</w:t>
    </w:r>
    <w:r>
      <w:rPr>
        <w:rFonts w:eastAsia="华文中宋"/>
        <w:b/>
        <w:bCs/>
        <w:i/>
        <w:iCs/>
      </w:rPr>
      <w:t>ournal of E-Gaming Sci &amp; Tech</w:t>
    </w:r>
    <w:r w:rsidR="00681262" w:rsidRPr="00681262">
      <w:rPr>
        <w:rFonts w:eastAsia="华文中宋"/>
        <w:b/>
        <w:bCs/>
      </w:rPr>
      <w:t xml:space="preserve"> (</w:t>
    </w:r>
    <w:r w:rsidR="00BE61B7">
      <w:rPr>
        <w:rFonts w:eastAsia="华文中宋"/>
        <w:b/>
        <w:bCs/>
        <w:i/>
        <w:iCs/>
      </w:rPr>
      <w:t>TM</w:t>
    </w:r>
    <w:r w:rsidR="00681262">
      <w:rPr>
        <w:rFonts w:eastAsia="华文中宋"/>
        <w:b/>
        <w:bCs/>
        <w:i/>
        <w:iCs/>
      </w:rPr>
      <w:t xml:space="preserve"> Version</w:t>
    </w:r>
    <w:r w:rsidR="00681262" w:rsidRPr="00681262">
      <w:rPr>
        <w:rFonts w:eastAsia="华文中宋"/>
        <w:b/>
        <w:bCs/>
      </w:rPr>
      <w:t>)</w:t>
    </w:r>
  </w:p>
  <w:p w:rsidR="004B2818" w:rsidRPr="00B26F17" w:rsidRDefault="004B28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B7"/>
    <w:multiLevelType w:val="hybridMultilevel"/>
    <w:tmpl w:val="0B8EB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A804E8"/>
    <w:multiLevelType w:val="hybridMultilevel"/>
    <w:tmpl w:val="C16CE49A"/>
    <w:lvl w:ilvl="0" w:tplc="03E00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D62B33"/>
    <w:multiLevelType w:val="hybridMultilevel"/>
    <w:tmpl w:val="119875E2"/>
    <w:lvl w:ilvl="0" w:tplc="DDC2F688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0075B7"/>
    <w:multiLevelType w:val="hybridMultilevel"/>
    <w:tmpl w:val="C00AD054"/>
    <w:lvl w:ilvl="0" w:tplc="DDC2F688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50053B"/>
    <w:multiLevelType w:val="multilevel"/>
    <w:tmpl w:val="BE66CC8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CBD20A9"/>
    <w:multiLevelType w:val="hybridMultilevel"/>
    <w:tmpl w:val="AC34B5A6"/>
    <w:lvl w:ilvl="0" w:tplc="37042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F4"/>
    <w:rsid w:val="0000028D"/>
    <w:rsid w:val="00001740"/>
    <w:rsid w:val="00004080"/>
    <w:rsid w:val="00043FAD"/>
    <w:rsid w:val="000B0729"/>
    <w:rsid w:val="000B1832"/>
    <w:rsid w:val="000B4423"/>
    <w:rsid w:val="000F6239"/>
    <w:rsid w:val="00115056"/>
    <w:rsid w:val="00120153"/>
    <w:rsid w:val="001448E6"/>
    <w:rsid w:val="0016608A"/>
    <w:rsid w:val="001D66F2"/>
    <w:rsid w:val="002476BA"/>
    <w:rsid w:val="00261B25"/>
    <w:rsid w:val="00277B63"/>
    <w:rsid w:val="00305897"/>
    <w:rsid w:val="00355220"/>
    <w:rsid w:val="0037465C"/>
    <w:rsid w:val="003D0748"/>
    <w:rsid w:val="003E706F"/>
    <w:rsid w:val="00421273"/>
    <w:rsid w:val="00454BC3"/>
    <w:rsid w:val="00471808"/>
    <w:rsid w:val="004B2818"/>
    <w:rsid w:val="004C0FED"/>
    <w:rsid w:val="004D5511"/>
    <w:rsid w:val="004E2C74"/>
    <w:rsid w:val="004E6FC4"/>
    <w:rsid w:val="0051610E"/>
    <w:rsid w:val="00521D17"/>
    <w:rsid w:val="00584702"/>
    <w:rsid w:val="005B01F4"/>
    <w:rsid w:val="00681262"/>
    <w:rsid w:val="006C5FA4"/>
    <w:rsid w:val="006D29F9"/>
    <w:rsid w:val="006D3A9C"/>
    <w:rsid w:val="006E469C"/>
    <w:rsid w:val="00702278"/>
    <w:rsid w:val="007162EF"/>
    <w:rsid w:val="00730C11"/>
    <w:rsid w:val="00784AFE"/>
    <w:rsid w:val="007A4B33"/>
    <w:rsid w:val="007A514C"/>
    <w:rsid w:val="007E3D12"/>
    <w:rsid w:val="00805E4D"/>
    <w:rsid w:val="00817608"/>
    <w:rsid w:val="00870C6B"/>
    <w:rsid w:val="0087582F"/>
    <w:rsid w:val="008D539D"/>
    <w:rsid w:val="008E4BCB"/>
    <w:rsid w:val="00944332"/>
    <w:rsid w:val="00951F74"/>
    <w:rsid w:val="00A71E9D"/>
    <w:rsid w:val="00AB1E02"/>
    <w:rsid w:val="00B05A04"/>
    <w:rsid w:val="00B073C4"/>
    <w:rsid w:val="00B26F17"/>
    <w:rsid w:val="00B834D9"/>
    <w:rsid w:val="00B849BD"/>
    <w:rsid w:val="00BB6A28"/>
    <w:rsid w:val="00BB7FD8"/>
    <w:rsid w:val="00BE61B7"/>
    <w:rsid w:val="00C01B04"/>
    <w:rsid w:val="00C06427"/>
    <w:rsid w:val="00CC4935"/>
    <w:rsid w:val="00CD1514"/>
    <w:rsid w:val="00CD2391"/>
    <w:rsid w:val="00CE2E17"/>
    <w:rsid w:val="00D002F3"/>
    <w:rsid w:val="00D222D2"/>
    <w:rsid w:val="00D606B6"/>
    <w:rsid w:val="00D61029"/>
    <w:rsid w:val="00D66537"/>
    <w:rsid w:val="00D74DC6"/>
    <w:rsid w:val="00DA075F"/>
    <w:rsid w:val="00DB400A"/>
    <w:rsid w:val="00DC0CCC"/>
    <w:rsid w:val="00DC28DD"/>
    <w:rsid w:val="00DD6584"/>
    <w:rsid w:val="00E01C49"/>
    <w:rsid w:val="00E17147"/>
    <w:rsid w:val="00E203D2"/>
    <w:rsid w:val="00E26EC5"/>
    <w:rsid w:val="00E37EBA"/>
    <w:rsid w:val="00E56313"/>
    <w:rsid w:val="00E56C7F"/>
    <w:rsid w:val="00E66743"/>
    <w:rsid w:val="00E757FA"/>
    <w:rsid w:val="00E90C10"/>
    <w:rsid w:val="00EE262A"/>
    <w:rsid w:val="00EE5699"/>
    <w:rsid w:val="00F41747"/>
    <w:rsid w:val="00F47563"/>
    <w:rsid w:val="00FC77BE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96E05C6A-C11D-4253-A284-772961D2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11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0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B01F4"/>
  </w:style>
  <w:style w:type="paragraph" w:styleId="a5">
    <w:name w:val="header"/>
    <w:basedOn w:val="a"/>
    <w:rsid w:val="005B0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D53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DA075F"/>
    <w:rPr>
      <w:sz w:val="18"/>
      <w:szCs w:val="18"/>
    </w:rPr>
  </w:style>
  <w:style w:type="character" w:customStyle="1" w:styleId="Char">
    <w:name w:val="批注框文本 Char"/>
    <w:link w:val="a7"/>
    <w:rsid w:val="00DA075F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1299</Words>
  <Characters>474</Characters>
  <Application>Microsoft Office Word</Application>
  <DocSecurity>0</DocSecurity>
  <Lines>3</Lines>
  <Paragraphs>3</Paragraphs>
  <ScaleCrop>false</ScaleCrop>
  <Company>Northeast Electric Power University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Wang</dc:creator>
  <cp:keywords/>
  <cp:lastModifiedBy>Microsoft 帐户</cp:lastModifiedBy>
  <cp:revision>4</cp:revision>
  <cp:lastPrinted>2026-04-03T15:10:00Z</cp:lastPrinted>
  <dcterms:created xsi:type="dcterms:W3CDTF">2026-04-03T15:09:00Z</dcterms:created>
  <dcterms:modified xsi:type="dcterms:W3CDTF">2026-04-03T15:14:00Z</dcterms:modified>
</cp:coreProperties>
</file>